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7F99B" w14:textId="38DD0C58" w:rsidR="009C5107" w:rsidRDefault="009C5107" w:rsidP="009C5107">
      <w:pPr>
        <w:pStyle w:val="Heading1"/>
      </w:pPr>
      <w:r>
        <w:t>Graduation Committee Recommendations for AA/AS Template</w:t>
      </w:r>
      <w:r w:rsidR="00270DBD">
        <w:t xml:space="preserve"> - </w:t>
      </w:r>
      <w:r w:rsidR="00270DBD" w:rsidRPr="00270DBD">
        <w:t>Title 5</w:t>
      </w:r>
      <w:r w:rsidR="00270DBD">
        <w:t xml:space="preserve"> </w:t>
      </w:r>
      <w:r w:rsidR="00270DBD" w:rsidRPr="00270DBD">
        <w:t>Section 55061</w:t>
      </w:r>
    </w:p>
    <w:p w14:paraId="5743933B" w14:textId="10EAB9E9" w:rsidR="00D75404" w:rsidRDefault="00D754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410"/>
        <w:gridCol w:w="3135"/>
      </w:tblGrid>
      <w:tr w:rsidR="00D75404" w14:paraId="6893F553" w14:textId="77777777" w:rsidTr="00D75404">
        <w:tc>
          <w:tcPr>
            <w:tcW w:w="805" w:type="dxa"/>
            <w:shd w:val="clear" w:color="auto" w:fill="ACCBF9" w:themeFill="background2"/>
          </w:tcPr>
          <w:p w14:paraId="715490A6" w14:textId="5C1114DB" w:rsidR="00D75404" w:rsidRPr="006E4552" w:rsidRDefault="00D75404" w:rsidP="00D75404">
            <w:pPr>
              <w:pStyle w:val="Default"/>
              <w:spacing w:after="32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Area</w:t>
            </w:r>
          </w:p>
        </w:tc>
        <w:tc>
          <w:tcPr>
            <w:tcW w:w="5410" w:type="dxa"/>
            <w:shd w:val="clear" w:color="auto" w:fill="ACCBF9" w:themeFill="background2"/>
          </w:tcPr>
          <w:p w14:paraId="0BC46AA7" w14:textId="1D54A4FF" w:rsidR="00D75404" w:rsidRPr="006E4552" w:rsidRDefault="00D75404" w:rsidP="00D75404">
            <w:pPr>
              <w:pStyle w:val="Default"/>
              <w:spacing w:after="32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Subject</w:t>
            </w:r>
          </w:p>
        </w:tc>
        <w:tc>
          <w:tcPr>
            <w:tcW w:w="3135" w:type="dxa"/>
            <w:shd w:val="clear" w:color="auto" w:fill="ACCBF9" w:themeFill="background2"/>
          </w:tcPr>
          <w:p w14:paraId="280ECF7B" w14:textId="4C960E3A" w:rsidR="00D75404" w:rsidRDefault="00D75404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Min/units</w:t>
            </w:r>
            <w:r w:rsidR="00B45484">
              <w:rPr>
                <w:b/>
                <w:bCs/>
                <w:sz w:val="23"/>
                <w:szCs w:val="23"/>
              </w:rPr>
              <w:t xml:space="preserve">  2</w:t>
            </w:r>
            <w:r w:rsidR="005B287F">
              <w:rPr>
                <w:b/>
                <w:bCs/>
                <w:sz w:val="23"/>
                <w:szCs w:val="23"/>
              </w:rPr>
              <w:t>1</w:t>
            </w:r>
          </w:p>
          <w:p w14:paraId="093C479D" w14:textId="0AD8527D" w:rsidR="00D75404" w:rsidRPr="006E4552" w:rsidRDefault="00D75404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(Sem/quar</w:t>
            </w:r>
            <w:r w:rsidR="00055893">
              <w:rPr>
                <w:b/>
                <w:bCs/>
                <w:sz w:val="23"/>
                <w:szCs w:val="23"/>
              </w:rPr>
              <w:t>ter</w:t>
            </w:r>
            <w:r>
              <w:rPr>
                <w:b/>
                <w:bCs/>
                <w:sz w:val="23"/>
                <w:szCs w:val="23"/>
              </w:rPr>
              <w:t>)</w:t>
            </w:r>
          </w:p>
        </w:tc>
      </w:tr>
      <w:tr w:rsidR="00D75404" w14:paraId="15DA37B9" w14:textId="77777777" w:rsidTr="00D75404">
        <w:tc>
          <w:tcPr>
            <w:tcW w:w="805" w:type="dxa"/>
            <w:shd w:val="clear" w:color="auto" w:fill="D9DFEF" w:themeFill="accent1" w:themeFillTint="33"/>
          </w:tcPr>
          <w:p w14:paraId="70B81E51" w14:textId="1604771F" w:rsidR="00D75404" w:rsidRPr="006E4552" w:rsidRDefault="00D75404" w:rsidP="00D75404">
            <w:pPr>
              <w:pStyle w:val="Default"/>
              <w:spacing w:after="32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5410" w:type="dxa"/>
            <w:shd w:val="clear" w:color="auto" w:fill="D9DFEF" w:themeFill="accent1" w:themeFillTint="33"/>
          </w:tcPr>
          <w:p w14:paraId="67C12977" w14:textId="543E2FAF" w:rsidR="00D75404" w:rsidRDefault="00D75404" w:rsidP="00D75404">
            <w:pPr>
              <w:pStyle w:val="Default"/>
              <w:spacing w:after="32"/>
              <w:rPr>
                <w:b/>
                <w:bCs/>
                <w:sz w:val="23"/>
                <w:szCs w:val="23"/>
              </w:rPr>
            </w:pPr>
            <w:r w:rsidRPr="006E4552">
              <w:rPr>
                <w:b/>
                <w:bCs/>
                <w:sz w:val="23"/>
                <w:szCs w:val="23"/>
              </w:rPr>
              <w:t xml:space="preserve">English Composition, Oral Communication, and Critical Thinking  </w:t>
            </w:r>
          </w:p>
          <w:p w14:paraId="3D01871A" w14:textId="4C4AAC4F" w:rsidR="00D75404" w:rsidRPr="00D75404" w:rsidRDefault="00D75404" w:rsidP="00D75404">
            <w:pPr>
              <w:pStyle w:val="Default"/>
              <w:numPr>
                <w:ilvl w:val="0"/>
                <w:numId w:val="3"/>
              </w:numPr>
              <w:spacing w:after="32"/>
              <w:rPr>
                <w:sz w:val="23"/>
                <w:szCs w:val="23"/>
              </w:rPr>
            </w:pPr>
            <w:r w:rsidRPr="00D75404">
              <w:rPr>
                <w:sz w:val="23"/>
                <w:szCs w:val="23"/>
              </w:rPr>
              <w:t xml:space="preserve">English Composition </w:t>
            </w:r>
          </w:p>
          <w:p w14:paraId="63C721D4" w14:textId="39780453" w:rsidR="00D75404" w:rsidRDefault="00D75404" w:rsidP="00D75404">
            <w:pPr>
              <w:pStyle w:val="Default"/>
              <w:numPr>
                <w:ilvl w:val="0"/>
                <w:numId w:val="3"/>
              </w:numPr>
            </w:pPr>
            <w:r w:rsidRPr="00D75404">
              <w:rPr>
                <w:sz w:val="23"/>
                <w:szCs w:val="23"/>
              </w:rPr>
              <w:t xml:space="preserve">Oral Communication and Critical Thinking </w:t>
            </w:r>
          </w:p>
        </w:tc>
        <w:tc>
          <w:tcPr>
            <w:tcW w:w="3135" w:type="dxa"/>
            <w:shd w:val="clear" w:color="auto" w:fill="D9DFEF" w:themeFill="accent1" w:themeFillTint="33"/>
          </w:tcPr>
          <w:p w14:paraId="7B08256F" w14:textId="77777777" w:rsidR="00D75404" w:rsidRDefault="00D75404">
            <w:pPr>
              <w:rPr>
                <w:b/>
                <w:bCs/>
                <w:sz w:val="23"/>
                <w:szCs w:val="23"/>
              </w:rPr>
            </w:pPr>
            <w:r w:rsidRPr="006E4552">
              <w:rPr>
                <w:b/>
                <w:bCs/>
                <w:sz w:val="23"/>
                <w:szCs w:val="23"/>
              </w:rPr>
              <w:t>(minimum of 6 semester/8 quarter units)</w:t>
            </w:r>
          </w:p>
          <w:p w14:paraId="11370459" w14:textId="77777777" w:rsidR="00D75404" w:rsidRDefault="00D75404"/>
          <w:p w14:paraId="6969AB36" w14:textId="01F7AF15" w:rsidR="00D75404" w:rsidRDefault="00D75404"/>
        </w:tc>
      </w:tr>
      <w:tr w:rsidR="00D75404" w14:paraId="6CEE2035" w14:textId="77777777" w:rsidTr="00D75404">
        <w:tc>
          <w:tcPr>
            <w:tcW w:w="805" w:type="dxa"/>
            <w:shd w:val="clear" w:color="auto" w:fill="ACCBF9" w:themeFill="background2"/>
          </w:tcPr>
          <w:p w14:paraId="00284C10" w14:textId="445AA679" w:rsidR="00D75404" w:rsidRDefault="00D75404">
            <w:r>
              <w:t>2</w:t>
            </w:r>
          </w:p>
        </w:tc>
        <w:tc>
          <w:tcPr>
            <w:tcW w:w="5410" w:type="dxa"/>
            <w:shd w:val="clear" w:color="auto" w:fill="ACCBF9" w:themeFill="background2"/>
          </w:tcPr>
          <w:p w14:paraId="6F986668" w14:textId="2D6BE527" w:rsidR="00D75404" w:rsidRDefault="00D75404">
            <w:r w:rsidRPr="006E4552">
              <w:rPr>
                <w:b/>
                <w:bCs/>
                <w:sz w:val="23"/>
                <w:szCs w:val="23"/>
              </w:rPr>
              <w:t>Mathematical Concepts and Quantitative Reasoning</w:t>
            </w:r>
          </w:p>
        </w:tc>
        <w:tc>
          <w:tcPr>
            <w:tcW w:w="3135" w:type="dxa"/>
            <w:shd w:val="clear" w:color="auto" w:fill="ACCBF9" w:themeFill="background2"/>
          </w:tcPr>
          <w:p w14:paraId="449D9872" w14:textId="4C66BED3" w:rsidR="00D75404" w:rsidRDefault="00D75404">
            <w:r w:rsidRPr="006E4552">
              <w:rPr>
                <w:b/>
                <w:bCs/>
                <w:sz w:val="23"/>
                <w:szCs w:val="23"/>
              </w:rPr>
              <w:t>(</w:t>
            </w:r>
            <w:proofErr w:type="gramStart"/>
            <w:r w:rsidRPr="006E4552">
              <w:rPr>
                <w:b/>
                <w:bCs/>
                <w:sz w:val="23"/>
                <w:szCs w:val="23"/>
              </w:rPr>
              <w:t>minimum</w:t>
            </w:r>
            <w:proofErr w:type="gramEnd"/>
            <w:r w:rsidRPr="006E4552">
              <w:rPr>
                <w:b/>
                <w:bCs/>
                <w:sz w:val="23"/>
                <w:szCs w:val="23"/>
              </w:rPr>
              <w:t xml:space="preserve"> of 3 </w:t>
            </w:r>
            <w:proofErr w:type="gramStart"/>
            <w:r w:rsidRPr="006E4552">
              <w:rPr>
                <w:b/>
                <w:bCs/>
                <w:sz w:val="23"/>
                <w:szCs w:val="23"/>
              </w:rPr>
              <w:t>semester</w:t>
            </w:r>
            <w:proofErr w:type="gramEnd"/>
            <w:r w:rsidRPr="006E4552">
              <w:rPr>
                <w:b/>
                <w:bCs/>
                <w:sz w:val="23"/>
                <w:szCs w:val="23"/>
              </w:rPr>
              <w:t xml:space="preserve"> / 4 quarter units</w:t>
            </w:r>
          </w:p>
        </w:tc>
      </w:tr>
      <w:tr w:rsidR="00D75404" w14:paraId="360C54D0" w14:textId="77777777" w:rsidTr="00D75404">
        <w:tc>
          <w:tcPr>
            <w:tcW w:w="805" w:type="dxa"/>
            <w:shd w:val="clear" w:color="auto" w:fill="D9DFEF" w:themeFill="accent1" w:themeFillTint="33"/>
          </w:tcPr>
          <w:p w14:paraId="4112492B" w14:textId="64B14200" w:rsidR="00D75404" w:rsidRDefault="00D75404">
            <w:r>
              <w:t>3</w:t>
            </w:r>
          </w:p>
        </w:tc>
        <w:tc>
          <w:tcPr>
            <w:tcW w:w="5410" w:type="dxa"/>
            <w:shd w:val="clear" w:color="auto" w:fill="D9DFEF" w:themeFill="accent1" w:themeFillTint="33"/>
          </w:tcPr>
          <w:p w14:paraId="06568672" w14:textId="05278F41" w:rsidR="00D75404" w:rsidRDefault="00D75404">
            <w:r w:rsidRPr="006E4552">
              <w:rPr>
                <w:b/>
                <w:bCs/>
                <w:sz w:val="23"/>
                <w:szCs w:val="23"/>
              </w:rPr>
              <w:t>Arts and Humanities</w:t>
            </w:r>
          </w:p>
        </w:tc>
        <w:tc>
          <w:tcPr>
            <w:tcW w:w="3135" w:type="dxa"/>
            <w:shd w:val="clear" w:color="auto" w:fill="D9DFEF" w:themeFill="accent1" w:themeFillTint="33"/>
          </w:tcPr>
          <w:p w14:paraId="40707A30" w14:textId="2546CDCC" w:rsidR="00D75404" w:rsidRDefault="00D75404">
            <w:r w:rsidRPr="006E4552">
              <w:rPr>
                <w:b/>
                <w:bCs/>
                <w:sz w:val="23"/>
                <w:szCs w:val="23"/>
              </w:rPr>
              <w:t>(</w:t>
            </w:r>
            <w:proofErr w:type="gramStart"/>
            <w:r w:rsidRPr="006E4552">
              <w:rPr>
                <w:b/>
                <w:bCs/>
                <w:sz w:val="23"/>
                <w:szCs w:val="23"/>
              </w:rPr>
              <w:t>minimum</w:t>
            </w:r>
            <w:proofErr w:type="gramEnd"/>
            <w:r w:rsidRPr="006E4552">
              <w:rPr>
                <w:b/>
                <w:bCs/>
                <w:sz w:val="23"/>
                <w:szCs w:val="23"/>
              </w:rPr>
              <w:t xml:space="preserve"> of 3 </w:t>
            </w:r>
            <w:proofErr w:type="gramStart"/>
            <w:r w:rsidRPr="006E4552">
              <w:rPr>
                <w:b/>
                <w:bCs/>
                <w:sz w:val="23"/>
                <w:szCs w:val="23"/>
              </w:rPr>
              <w:t>semester</w:t>
            </w:r>
            <w:proofErr w:type="gramEnd"/>
            <w:r w:rsidRPr="006E4552">
              <w:rPr>
                <w:b/>
                <w:bCs/>
                <w:sz w:val="23"/>
                <w:szCs w:val="23"/>
              </w:rPr>
              <w:t xml:space="preserve"> / 4 quarter units</w:t>
            </w:r>
          </w:p>
        </w:tc>
      </w:tr>
      <w:tr w:rsidR="00D75404" w14:paraId="4E201F13" w14:textId="77777777" w:rsidTr="00D75404">
        <w:tc>
          <w:tcPr>
            <w:tcW w:w="805" w:type="dxa"/>
            <w:shd w:val="clear" w:color="auto" w:fill="ACCBF9" w:themeFill="background2"/>
          </w:tcPr>
          <w:p w14:paraId="5CBF6DD2" w14:textId="4112527C" w:rsidR="00D75404" w:rsidRDefault="00D75404">
            <w:r>
              <w:t>4</w:t>
            </w:r>
          </w:p>
        </w:tc>
        <w:tc>
          <w:tcPr>
            <w:tcW w:w="5410" w:type="dxa"/>
            <w:shd w:val="clear" w:color="auto" w:fill="ACCBF9" w:themeFill="background2"/>
          </w:tcPr>
          <w:p w14:paraId="121E6D15" w14:textId="561C2458" w:rsidR="00D75404" w:rsidRDefault="00D75404">
            <w:r w:rsidRPr="006E4552">
              <w:rPr>
                <w:b/>
                <w:bCs/>
                <w:sz w:val="23"/>
                <w:szCs w:val="23"/>
              </w:rPr>
              <w:t>Social and Behavioral Sciences</w:t>
            </w:r>
          </w:p>
        </w:tc>
        <w:tc>
          <w:tcPr>
            <w:tcW w:w="3135" w:type="dxa"/>
            <w:shd w:val="clear" w:color="auto" w:fill="ACCBF9" w:themeFill="background2"/>
          </w:tcPr>
          <w:p w14:paraId="344B76FA" w14:textId="54F5A811" w:rsidR="00D75404" w:rsidRDefault="00D75404">
            <w:r w:rsidRPr="006E4552">
              <w:rPr>
                <w:b/>
                <w:bCs/>
                <w:sz w:val="23"/>
                <w:szCs w:val="23"/>
              </w:rPr>
              <w:t>(</w:t>
            </w:r>
            <w:proofErr w:type="gramStart"/>
            <w:r w:rsidRPr="006E4552">
              <w:rPr>
                <w:b/>
                <w:bCs/>
                <w:sz w:val="23"/>
                <w:szCs w:val="23"/>
              </w:rPr>
              <w:t>minimum</w:t>
            </w:r>
            <w:proofErr w:type="gramEnd"/>
            <w:r w:rsidRPr="006E4552">
              <w:rPr>
                <w:b/>
                <w:bCs/>
                <w:sz w:val="23"/>
                <w:szCs w:val="23"/>
              </w:rPr>
              <w:t xml:space="preserve"> of 3 </w:t>
            </w:r>
            <w:proofErr w:type="gramStart"/>
            <w:r w:rsidRPr="006E4552">
              <w:rPr>
                <w:b/>
                <w:bCs/>
                <w:sz w:val="23"/>
                <w:szCs w:val="23"/>
              </w:rPr>
              <w:t>semester</w:t>
            </w:r>
            <w:proofErr w:type="gramEnd"/>
            <w:r w:rsidRPr="006E4552">
              <w:rPr>
                <w:b/>
                <w:bCs/>
                <w:sz w:val="23"/>
                <w:szCs w:val="23"/>
              </w:rPr>
              <w:t xml:space="preserve"> / 4 quarter units</w:t>
            </w:r>
          </w:p>
        </w:tc>
      </w:tr>
      <w:tr w:rsidR="00D75404" w14:paraId="348C02BA" w14:textId="77777777" w:rsidTr="00D75404">
        <w:tc>
          <w:tcPr>
            <w:tcW w:w="805" w:type="dxa"/>
            <w:shd w:val="clear" w:color="auto" w:fill="D9DFEF" w:themeFill="accent1" w:themeFillTint="33"/>
          </w:tcPr>
          <w:p w14:paraId="0B55F20A" w14:textId="76F33D4E" w:rsidR="00D75404" w:rsidRDefault="00D75404">
            <w:r>
              <w:t>5</w:t>
            </w:r>
          </w:p>
        </w:tc>
        <w:tc>
          <w:tcPr>
            <w:tcW w:w="5410" w:type="dxa"/>
            <w:shd w:val="clear" w:color="auto" w:fill="D9DFEF" w:themeFill="accent1" w:themeFillTint="33"/>
          </w:tcPr>
          <w:p w14:paraId="4154F5F7" w14:textId="4DDB5A52" w:rsidR="00D75404" w:rsidRDefault="00D75404">
            <w:r w:rsidRPr="006E4552">
              <w:rPr>
                <w:b/>
                <w:bCs/>
                <w:sz w:val="23"/>
                <w:szCs w:val="23"/>
              </w:rPr>
              <w:t>Natural Sciences</w:t>
            </w:r>
          </w:p>
        </w:tc>
        <w:tc>
          <w:tcPr>
            <w:tcW w:w="3135" w:type="dxa"/>
            <w:shd w:val="clear" w:color="auto" w:fill="D9DFEF" w:themeFill="accent1" w:themeFillTint="33"/>
          </w:tcPr>
          <w:p w14:paraId="736CEB4E" w14:textId="27D45A9C" w:rsidR="00D75404" w:rsidRDefault="00D75404">
            <w:r w:rsidRPr="006E4552">
              <w:rPr>
                <w:b/>
                <w:bCs/>
                <w:sz w:val="23"/>
                <w:szCs w:val="23"/>
              </w:rPr>
              <w:t>(</w:t>
            </w:r>
            <w:proofErr w:type="gramStart"/>
            <w:r w:rsidRPr="006E4552">
              <w:rPr>
                <w:b/>
                <w:bCs/>
                <w:sz w:val="23"/>
                <w:szCs w:val="23"/>
              </w:rPr>
              <w:t>minimum</w:t>
            </w:r>
            <w:proofErr w:type="gramEnd"/>
            <w:r w:rsidRPr="006E4552">
              <w:rPr>
                <w:b/>
                <w:bCs/>
                <w:sz w:val="23"/>
                <w:szCs w:val="23"/>
              </w:rPr>
              <w:t xml:space="preserve"> of 3 </w:t>
            </w:r>
            <w:proofErr w:type="gramStart"/>
            <w:r w:rsidRPr="006E4552">
              <w:rPr>
                <w:b/>
                <w:bCs/>
                <w:sz w:val="23"/>
                <w:szCs w:val="23"/>
              </w:rPr>
              <w:t>semester</w:t>
            </w:r>
            <w:proofErr w:type="gramEnd"/>
            <w:r w:rsidRPr="006E4552">
              <w:rPr>
                <w:b/>
                <w:bCs/>
                <w:sz w:val="23"/>
                <w:szCs w:val="23"/>
              </w:rPr>
              <w:t xml:space="preserve"> / 4 quarter units</w:t>
            </w:r>
          </w:p>
        </w:tc>
      </w:tr>
      <w:tr w:rsidR="00D75404" w14:paraId="1295D9C5" w14:textId="77777777" w:rsidTr="00D75404">
        <w:tc>
          <w:tcPr>
            <w:tcW w:w="805" w:type="dxa"/>
            <w:shd w:val="clear" w:color="auto" w:fill="ACCBF9" w:themeFill="background2"/>
          </w:tcPr>
          <w:p w14:paraId="6404018D" w14:textId="19D00C52" w:rsidR="00D75404" w:rsidRDefault="00D75404">
            <w:r>
              <w:t>6</w:t>
            </w:r>
          </w:p>
        </w:tc>
        <w:tc>
          <w:tcPr>
            <w:tcW w:w="5410" w:type="dxa"/>
            <w:shd w:val="clear" w:color="auto" w:fill="ACCBF9" w:themeFill="background2"/>
          </w:tcPr>
          <w:p w14:paraId="08BC78BC" w14:textId="70CC7AB1" w:rsidR="00D75404" w:rsidRDefault="00D75404">
            <w:r w:rsidRPr="006E4552">
              <w:rPr>
                <w:b/>
                <w:bCs/>
                <w:sz w:val="23"/>
                <w:szCs w:val="23"/>
              </w:rPr>
              <w:t>Ethnic Studies</w:t>
            </w:r>
          </w:p>
        </w:tc>
        <w:tc>
          <w:tcPr>
            <w:tcW w:w="3135" w:type="dxa"/>
            <w:shd w:val="clear" w:color="auto" w:fill="ACCBF9" w:themeFill="background2"/>
          </w:tcPr>
          <w:p w14:paraId="41707719" w14:textId="4EC82F0D" w:rsidR="00D75404" w:rsidRDefault="00D75404">
            <w:r w:rsidRPr="006E4552">
              <w:rPr>
                <w:b/>
                <w:bCs/>
                <w:sz w:val="23"/>
                <w:szCs w:val="23"/>
              </w:rPr>
              <w:t>(</w:t>
            </w:r>
            <w:proofErr w:type="gramStart"/>
            <w:r w:rsidRPr="006E4552">
              <w:rPr>
                <w:b/>
                <w:bCs/>
                <w:sz w:val="23"/>
                <w:szCs w:val="23"/>
              </w:rPr>
              <w:t>minimum</w:t>
            </w:r>
            <w:proofErr w:type="gramEnd"/>
            <w:r w:rsidRPr="006E4552">
              <w:rPr>
                <w:b/>
                <w:bCs/>
                <w:sz w:val="23"/>
                <w:szCs w:val="23"/>
              </w:rPr>
              <w:t xml:space="preserve"> of 3 </w:t>
            </w:r>
            <w:proofErr w:type="gramStart"/>
            <w:r w:rsidRPr="006E4552">
              <w:rPr>
                <w:b/>
                <w:bCs/>
                <w:sz w:val="23"/>
                <w:szCs w:val="23"/>
              </w:rPr>
              <w:t>semester</w:t>
            </w:r>
            <w:proofErr w:type="gramEnd"/>
            <w:r w:rsidRPr="006E4552">
              <w:rPr>
                <w:b/>
                <w:bCs/>
                <w:sz w:val="23"/>
                <w:szCs w:val="23"/>
              </w:rPr>
              <w:t xml:space="preserve"> / 4 quarter units</w:t>
            </w:r>
          </w:p>
        </w:tc>
      </w:tr>
    </w:tbl>
    <w:p w14:paraId="194B62F5" w14:textId="36D450CE" w:rsidR="00AD3091" w:rsidRDefault="00AD3091" w:rsidP="0005767A"/>
    <w:p w14:paraId="45AD42BB" w14:textId="77777777" w:rsidR="0005767A" w:rsidRDefault="0005767A" w:rsidP="0005767A"/>
    <w:p w14:paraId="2B04D30F" w14:textId="5428B757" w:rsidR="0005767A" w:rsidRDefault="0005767A" w:rsidP="0005767A">
      <w:pPr>
        <w:pStyle w:val="ListParagraph"/>
        <w:numPr>
          <w:ilvl w:val="0"/>
          <w:numId w:val="5"/>
        </w:numPr>
        <w:tabs>
          <w:tab w:val="left" w:pos="1356"/>
        </w:tabs>
      </w:pPr>
      <w:r>
        <w:t xml:space="preserve">English 101 here is 4 units, so Area 1 would be a minimum here of 7 units </w:t>
      </w:r>
    </w:p>
    <w:p w14:paraId="54B63C44" w14:textId="77777777" w:rsidR="00A76AB8" w:rsidRDefault="00A76AB8" w:rsidP="0005767A">
      <w:pPr>
        <w:pStyle w:val="ListParagraph"/>
        <w:numPr>
          <w:ilvl w:val="0"/>
          <w:numId w:val="5"/>
        </w:numPr>
        <w:tabs>
          <w:tab w:val="left" w:pos="1356"/>
        </w:tabs>
      </w:pPr>
      <w:r>
        <w:t>Areas</w:t>
      </w:r>
      <w:r w:rsidR="001A6082">
        <w:t xml:space="preserve"> 2, 3</w:t>
      </w:r>
      <w:r>
        <w:t>,</w:t>
      </w:r>
      <w:r w:rsidR="001A6082">
        <w:t xml:space="preserve"> </w:t>
      </w:r>
      <w:r>
        <w:t>and 5 have classes that have units that go from 3 to 5 units</w:t>
      </w:r>
    </w:p>
    <w:p w14:paraId="4E4D60C1" w14:textId="3C4BFD92" w:rsidR="001A6082" w:rsidRPr="0005767A" w:rsidRDefault="00A76AB8" w:rsidP="0005767A">
      <w:pPr>
        <w:pStyle w:val="ListParagraph"/>
        <w:numPr>
          <w:ilvl w:val="0"/>
          <w:numId w:val="5"/>
        </w:numPr>
        <w:tabs>
          <w:tab w:val="left" w:pos="1356"/>
        </w:tabs>
      </w:pPr>
      <w:r>
        <w:t>Min</w:t>
      </w:r>
      <w:r w:rsidR="00E43FE0">
        <w:t xml:space="preserve">imum units for this template at VVC would be 22 units </w:t>
      </w:r>
      <w:r w:rsidR="006E4395">
        <w:t xml:space="preserve">to </w:t>
      </w:r>
      <w:r w:rsidR="001946F9">
        <w:t>27 units</w:t>
      </w:r>
      <w:r w:rsidR="00F1349C">
        <w:t>,</w:t>
      </w:r>
      <w:r w:rsidR="001946F9">
        <w:t xml:space="preserve"> depending on what a student takes. </w:t>
      </w:r>
    </w:p>
    <w:sectPr w:rsidR="001A6082" w:rsidRPr="000576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6CBE" w14:textId="77777777" w:rsidR="00FF7948" w:rsidRDefault="00FF7948" w:rsidP="00F06C39">
      <w:pPr>
        <w:spacing w:after="0" w:line="240" w:lineRule="auto"/>
      </w:pPr>
      <w:r>
        <w:separator/>
      </w:r>
    </w:p>
  </w:endnote>
  <w:endnote w:type="continuationSeparator" w:id="0">
    <w:p w14:paraId="552F13EC" w14:textId="77777777" w:rsidR="00FF7948" w:rsidRDefault="00FF7948" w:rsidP="00F0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0891" w14:textId="77777777" w:rsidR="00FF7948" w:rsidRDefault="00FF7948" w:rsidP="00F06C39">
      <w:pPr>
        <w:spacing w:after="0" w:line="240" w:lineRule="auto"/>
      </w:pPr>
      <w:r>
        <w:separator/>
      </w:r>
    </w:p>
  </w:footnote>
  <w:footnote w:type="continuationSeparator" w:id="0">
    <w:p w14:paraId="476870A3" w14:textId="77777777" w:rsidR="00FF7948" w:rsidRDefault="00FF7948" w:rsidP="00F0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4EFC" w14:textId="268B5D16" w:rsidR="009C5107" w:rsidRPr="002423AC" w:rsidRDefault="009C5107" w:rsidP="009C5107">
    <w:pPr>
      <w:pStyle w:val="Header"/>
    </w:pPr>
    <w:r w:rsidRPr="00B74C88">
      <w:t xml:space="preserve">ACADEMIC SENATE – </w:t>
    </w:r>
    <w:r w:rsidR="00270DBD">
      <w:t>APRIL 3</w:t>
    </w:r>
    <w:r w:rsidRPr="00B74C88">
      <w:t>, 2025</w:t>
    </w:r>
    <w:r w:rsidR="00252743">
      <w:t xml:space="preserve"> - APPROVED</w:t>
    </w:r>
  </w:p>
  <w:p w14:paraId="4B300E10" w14:textId="77777777" w:rsidR="009C5107" w:rsidRDefault="009C51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71C"/>
    <w:multiLevelType w:val="hybridMultilevel"/>
    <w:tmpl w:val="F918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411DE"/>
    <w:multiLevelType w:val="hybridMultilevel"/>
    <w:tmpl w:val="AE78D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37B6F"/>
    <w:multiLevelType w:val="hybridMultilevel"/>
    <w:tmpl w:val="D38AEDFC"/>
    <w:lvl w:ilvl="0" w:tplc="DA2C4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B3041"/>
    <w:multiLevelType w:val="hybridMultilevel"/>
    <w:tmpl w:val="B3A0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10E5A"/>
    <w:multiLevelType w:val="hybridMultilevel"/>
    <w:tmpl w:val="4E3CAF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986275">
    <w:abstractNumId w:val="1"/>
  </w:num>
  <w:num w:numId="2" w16cid:durableId="174728329">
    <w:abstractNumId w:val="3"/>
  </w:num>
  <w:num w:numId="3" w16cid:durableId="368334350">
    <w:abstractNumId w:val="4"/>
  </w:num>
  <w:num w:numId="4" w16cid:durableId="1683584437">
    <w:abstractNumId w:val="2"/>
  </w:num>
  <w:num w:numId="5" w16cid:durableId="40869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04"/>
    <w:rsid w:val="000059E1"/>
    <w:rsid w:val="00020756"/>
    <w:rsid w:val="00033CBF"/>
    <w:rsid w:val="00055893"/>
    <w:rsid w:val="0005767A"/>
    <w:rsid w:val="00145B40"/>
    <w:rsid w:val="001946F9"/>
    <w:rsid w:val="001A6082"/>
    <w:rsid w:val="00207421"/>
    <w:rsid w:val="00252743"/>
    <w:rsid w:val="00263BFD"/>
    <w:rsid w:val="00270DBD"/>
    <w:rsid w:val="002873A4"/>
    <w:rsid w:val="003F431A"/>
    <w:rsid w:val="00454013"/>
    <w:rsid w:val="004D78E4"/>
    <w:rsid w:val="00522EA3"/>
    <w:rsid w:val="0057581F"/>
    <w:rsid w:val="0059029F"/>
    <w:rsid w:val="005B287F"/>
    <w:rsid w:val="005D4F26"/>
    <w:rsid w:val="006161C6"/>
    <w:rsid w:val="00661C17"/>
    <w:rsid w:val="006E4395"/>
    <w:rsid w:val="006E6B31"/>
    <w:rsid w:val="007339A6"/>
    <w:rsid w:val="007B0872"/>
    <w:rsid w:val="00862B2E"/>
    <w:rsid w:val="0098145F"/>
    <w:rsid w:val="009C5107"/>
    <w:rsid w:val="00A76AB8"/>
    <w:rsid w:val="00AB0497"/>
    <w:rsid w:val="00AD3091"/>
    <w:rsid w:val="00B45484"/>
    <w:rsid w:val="00B509E4"/>
    <w:rsid w:val="00BC74EB"/>
    <w:rsid w:val="00CB164D"/>
    <w:rsid w:val="00CE1F24"/>
    <w:rsid w:val="00D33F0A"/>
    <w:rsid w:val="00D73829"/>
    <w:rsid w:val="00D75404"/>
    <w:rsid w:val="00E43FE0"/>
    <w:rsid w:val="00F06C39"/>
    <w:rsid w:val="00F1349C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DB7D"/>
  <w15:chartTrackingRefBased/>
  <w15:docId w15:val="{F0A98A97-EE4B-4CCE-AE38-1A8333BC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404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404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404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404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404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404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404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404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404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404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404"/>
    <w:rPr>
      <w:b/>
      <w:bCs/>
      <w:smallCaps/>
      <w:color w:val="374C80" w:themeColor="accent1" w:themeShade="BF"/>
      <w:spacing w:val="5"/>
    </w:rPr>
  </w:style>
  <w:style w:type="table" w:styleId="TableGrid">
    <w:name w:val="Table Grid"/>
    <w:basedOn w:val="TableNormal"/>
    <w:uiPriority w:val="39"/>
    <w:rsid w:val="00D7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5404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F06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C39"/>
  </w:style>
  <w:style w:type="paragraph" w:styleId="Footer">
    <w:name w:val="footer"/>
    <w:basedOn w:val="Normal"/>
    <w:link w:val="FooterChar"/>
    <w:uiPriority w:val="99"/>
    <w:unhideWhenUsed/>
    <w:rsid w:val="00F06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 Valley College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Dube-Price</dc:creator>
  <cp:keywords/>
  <dc:description/>
  <cp:lastModifiedBy>Leslie Huiner</cp:lastModifiedBy>
  <cp:revision>2</cp:revision>
  <cp:lastPrinted>2024-11-19T21:03:00Z</cp:lastPrinted>
  <dcterms:created xsi:type="dcterms:W3CDTF">2025-04-08T20:44:00Z</dcterms:created>
  <dcterms:modified xsi:type="dcterms:W3CDTF">2025-04-08T20:44:00Z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c9e6c75d8f0ec0021a293e29985b5b8448fdef0368fcf9e64f9209d6db85cb08</vt:lpwstr>
  </property>
</Properties>
</file>