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E" w:rsidRPr="00A31DFE" w:rsidRDefault="00A31DFE" w:rsidP="00A31DFE">
      <w:pPr>
        <w:jc w:val="center"/>
        <w:rPr>
          <w:sz w:val="22"/>
        </w:rPr>
      </w:pPr>
      <w:bookmarkStart w:id="0" w:name="_GoBack"/>
      <w:bookmarkEnd w:id="0"/>
      <w:r w:rsidRPr="00A31DFE">
        <w:rPr>
          <w:sz w:val="22"/>
        </w:rPr>
        <w:t>Staff Diversity Committee</w:t>
      </w:r>
    </w:p>
    <w:p w:rsidR="00A31DFE" w:rsidRPr="00A31DFE" w:rsidRDefault="00A31DFE" w:rsidP="00A31DFE">
      <w:pPr>
        <w:jc w:val="center"/>
        <w:rPr>
          <w:sz w:val="22"/>
        </w:rPr>
      </w:pPr>
      <w:r w:rsidRPr="00A31DFE">
        <w:rPr>
          <w:sz w:val="22"/>
        </w:rPr>
        <w:t>December 9, 2011 2pm</w:t>
      </w:r>
    </w:p>
    <w:p w:rsidR="00A31DFE" w:rsidRPr="00A31DFE" w:rsidRDefault="00A31DFE" w:rsidP="00A31DFE">
      <w:pPr>
        <w:jc w:val="center"/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 xml:space="preserve">Present: Sherri </w:t>
      </w:r>
      <w:proofErr w:type="gramStart"/>
      <w:r w:rsidRPr="00A31DFE">
        <w:rPr>
          <w:sz w:val="22"/>
        </w:rPr>
        <w:t>Pierce(</w:t>
      </w:r>
      <w:proofErr w:type="gramEnd"/>
      <w:r w:rsidRPr="00A31DFE">
        <w:rPr>
          <w:sz w:val="22"/>
        </w:rPr>
        <w:t>Chair), Debbie Chesser, Chief Leonard Knight, Ed Heaberlin, Robbie Richards, Nonnie Compton (attending for Fusako Yokotobi-advocate)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Recorder: Nonnie Compton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proofErr w:type="gramStart"/>
      <w:r w:rsidRPr="00A31DFE">
        <w:rPr>
          <w:sz w:val="22"/>
        </w:rPr>
        <w:t>Diversity event in March, two days.</w:t>
      </w:r>
      <w:proofErr w:type="gramEnd"/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Call the event “Culture Craze” as in the past.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1</w:t>
      </w:r>
      <w:r w:rsidRPr="00A31DFE">
        <w:rPr>
          <w:sz w:val="22"/>
          <w:vertAlign w:val="superscript"/>
        </w:rPr>
        <w:t>st</w:t>
      </w:r>
      <w:r w:rsidRPr="00A31DFE">
        <w:rPr>
          <w:sz w:val="22"/>
        </w:rPr>
        <w:t xml:space="preserve"> day/evening in the PAC – the only date available is March </w:t>
      </w:r>
      <w:proofErr w:type="gramStart"/>
      <w:r w:rsidRPr="00A31DFE">
        <w:rPr>
          <w:sz w:val="22"/>
        </w:rPr>
        <w:t>17</w:t>
      </w:r>
      <w:r w:rsidRPr="00A31DFE">
        <w:rPr>
          <w:sz w:val="22"/>
          <w:vertAlign w:val="superscript"/>
        </w:rPr>
        <w:t>th</w:t>
      </w:r>
      <w:r w:rsidRPr="00A31DFE">
        <w:rPr>
          <w:sz w:val="22"/>
        </w:rPr>
        <w:t xml:space="preserve"> ,</w:t>
      </w:r>
      <w:proofErr w:type="gramEnd"/>
      <w:r w:rsidRPr="00A31DFE">
        <w:rPr>
          <w:sz w:val="22"/>
        </w:rPr>
        <w:t xml:space="preserve"> St. Patrick’s Day. Ed Heaberlin will check on room availability.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 xml:space="preserve">Performances on stage, short skits to complete a </w:t>
      </w:r>
      <w:proofErr w:type="gramStart"/>
      <w:r w:rsidRPr="00A31DFE">
        <w:rPr>
          <w:sz w:val="22"/>
        </w:rPr>
        <w:t>nights</w:t>
      </w:r>
      <w:proofErr w:type="gramEnd"/>
      <w:r w:rsidRPr="00A31DFE">
        <w:rPr>
          <w:sz w:val="22"/>
        </w:rPr>
        <w:t xml:space="preserve"> performance.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2</w:t>
      </w:r>
      <w:r w:rsidRPr="00A31DFE">
        <w:rPr>
          <w:sz w:val="22"/>
          <w:vertAlign w:val="superscript"/>
        </w:rPr>
        <w:t>nd</w:t>
      </w:r>
      <w:r w:rsidRPr="00A31DFE">
        <w:rPr>
          <w:sz w:val="22"/>
        </w:rPr>
        <w:t xml:space="preserve"> day – Speakers (academic), use the SAC – call Robert Sewell for requesting rooms and dates.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Switch or rotate rooms (have speakers in different rooms with the ability to go to any room.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 xml:space="preserve">Open to students and the public, Fridays have </w:t>
      </w:r>
      <w:proofErr w:type="gramStart"/>
      <w:r w:rsidRPr="00A31DFE">
        <w:rPr>
          <w:sz w:val="22"/>
        </w:rPr>
        <w:t>less</w:t>
      </w:r>
      <w:proofErr w:type="gramEnd"/>
      <w:r w:rsidRPr="00A31DFE">
        <w:rPr>
          <w:sz w:val="22"/>
        </w:rPr>
        <w:t xml:space="preserve"> students on campus but more space is available.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Open to suggestions for speakers:</w:t>
      </w:r>
    </w:p>
    <w:p w:rsidR="00A31DFE" w:rsidRPr="00A31DFE" w:rsidRDefault="00A31DFE" w:rsidP="00A31DFE">
      <w:pPr>
        <w:rPr>
          <w:sz w:val="22"/>
        </w:rPr>
      </w:pPr>
      <w:proofErr w:type="spellStart"/>
      <w:r w:rsidRPr="00A31DFE">
        <w:rPr>
          <w:sz w:val="22"/>
        </w:rPr>
        <w:t>Lamuel</w:t>
      </w:r>
      <w:proofErr w:type="spellEnd"/>
      <w:r w:rsidRPr="00A31DFE">
        <w:rPr>
          <w:sz w:val="22"/>
        </w:rPr>
        <w:t xml:space="preserve"> Jenson (student) Native American</w:t>
      </w:r>
    </w:p>
    <w:p w:rsidR="00A31DFE" w:rsidRPr="00A31DFE" w:rsidRDefault="00A31DFE" w:rsidP="00A31DFE">
      <w:pPr>
        <w:rPr>
          <w:sz w:val="22"/>
        </w:rPr>
      </w:pPr>
      <w:proofErr w:type="gramStart"/>
      <w:r w:rsidRPr="00A31DFE">
        <w:rPr>
          <w:sz w:val="22"/>
        </w:rPr>
        <w:t>Pam James (counselor) Alcoholism and maybe heritage.</w:t>
      </w:r>
      <w:proofErr w:type="gramEnd"/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Diane Goodman – Social Justice Trainer for education from New York. ($29K budget)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Mia Angelo – have Fusako contact. Send a copy of the list of suggested speakers to Fusako.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Dr. Morris has previously suggested Angela Davis.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National conference speakers with topics of social justice, instructors comfort zones, diversity in education.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We could have Deaf Community demonstrations and/or storytelling.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Students who have experienced dyslexia and/or ADD discuss their learning challenges. This could create an understanding of learning challenges. Students could share their own experiences and how they overcome the struggles.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Collect audience quotes and post and/or share the quotes to hear what people are taking away from the event.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 xml:space="preserve">Get advertising out. </w:t>
      </w:r>
      <w:proofErr w:type="gramStart"/>
      <w:r w:rsidRPr="00A31DFE">
        <w:rPr>
          <w:sz w:val="22"/>
        </w:rPr>
        <w:t>Flyers, newspaper coverage.</w:t>
      </w:r>
      <w:proofErr w:type="gramEnd"/>
      <w:r w:rsidRPr="00A31DFE">
        <w:rPr>
          <w:sz w:val="22"/>
        </w:rPr>
        <w:t xml:space="preserve"> 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Get flyers out. For flyers, maybe come up with words that begin with the letters that spell out CRAZE as they would relate to diversity. For example: A for Awareness and E for Equality.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 xml:space="preserve">We could ask for artwork to be submitted by art students or any students to represent diversity in various aspects. Too late for </w:t>
      </w:r>
      <w:proofErr w:type="gramStart"/>
      <w:r w:rsidRPr="00A31DFE">
        <w:rPr>
          <w:sz w:val="22"/>
        </w:rPr>
        <w:t>Spring</w:t>
      </w:r>
      <w:proofErr w:type="gramEnd"/>
      <w:r w:rsidRPr="00A31DFE">
        <w:rPr>
          <w:sz w:val="22"/>
        </w:rPr>
        <w:t xml:space="preserve"> semester students. Need something to say, “Coming Soon – Culture Craze”. Ask Tech X, CIDG, </w:t>
      </w:r>
      <w:proofErr w:type="gramStart"/>
      <w:r w:rsidRPr="00A31DFE">
        <w:rPr>
          <w:sz w:val="22"/>
        </w:rPr>
        <w:t>Animation</w:t>
      </w:r>
      <w:proofErr w:type="gramEnd"/>
      <w:r w:rsidRPr="00A31DFE">
        <w:rPr>
          <w:sz w:val="22"/>
        </w:rPr>
        <w:t xml:space="preserve"> Dept for help.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Have diverse flyers, multiple variations identifying the information.</w:t>
      </w:r>
    </w:p>
    <w:p w:rsidR="00A31DFE" w:rsidRPr="00A31DFE" w:rsidRDefault="00A31DFE" w:rsidP="00A31DFE">
      <w:pPr>
        <w:rPr>
          <w:sz w:val="22"/>
        </w:rPr>
      </w:pP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Next meeting: Friday, February 10, 2012 2-3pm, DSPS Conference Room.</w:t>
      </w:r>
    </w:p>
    <w:p w:rsidR="00A31DFE" w:rsidRPr="00A31DFE" w:rsidRDefault="00A31DFE" w:rsidP="00A31DFE">
      <w:pPr>
        <w:rPr>
          <w:sz w:val="22"/>
        </w:rPr>
      </w:pPr>
      <w:r w:rsidRPr="00A31DFE">
        <w:rPr>
          <w:sz w:val="22"/>
        </w:rPr>
        <w:t>Adjournment: 3pm</w:t>
      </w:r>
    </w:p>
    <w:p w:rsidR="00A74285" w:rsidRPr="00A31DFE" w:rsidRDefault="00A74285">
      <w:pPr>
        <w:rPr>
          <w:sz w:val="22"/>
        </w:rPr>
      </w:pPr>
    </w:p>
    <w:sectPr w:rsidR="00A74285" w:rsidRPr="00A31DFE" w:rsidSect="00A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FE"/>
    <w:rsid w:val="002439A5"/>
    <w:rsid w:val="00584A8A"/>
    <w:rsid w:val="006930B1"/>
    <w:rsid w:val="006B0B87"/>
    <w:rsid w:val="009A4752"/>
    <w:rsid w:val="00A31DFE"/>
    <w:rsid w:val="00A74285"/>
    <w:rsid w:val="00F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VVCC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Nonnie Compton</dc:creator>
  <cp:lastModifiedBy>Justin Gatewood</cp:lastModifiedBy>
  <cp:revision>2</cp:revision>
  <cp:lastPrinted>2012-02-06T17:07:00Z</cp:lastPrinted>
  <dcterms:created xsi:type="dcterms:W3CDTF">2012-02-09T23:58:00Z</dcterms:created>
  <dcterms:modified xsi:type="dcterms:W3CDTF">2012-02-09T23:58:00Z</dcterms:modified>
</cp:coreProperties>
</file>